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CDB8E8" w14:textId="77777777" w:rsidR="00AD3A24" w:rsidRPr="00AD3A24" w:rsidRDefault="00AD3A24" w:rsidP="00AD3A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นโยบายของผู้บริหารท้องถิ่น</w:t>
      </w:r>
    </w:p>
    <w:p w14:paraId="013B6710" w14:textId="77777777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EED8EED" w14:textId="2188FFC8" w:rsidR="00AD3A24" w:rsidRPr="00AD3A24" w:rsidRDefault="00AD3A24" w:rsidP="00AD3A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นโยบายเศรษฐกิจ</w:t>
      </w:r>
    </w:p>
    <w:p w14:paraId="5A910A31" w14:textId="1FC95175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เร่งรัดการเบิกจ่ายงบประมาณให้ทันต่อเหตุการณ์ เพื่อกระตุ้นเศรษฐกิจ</w:t>
      </w:r>
    </w:p>
    <w:p w14:paraId="0940D4EB" w14:textId="0946B905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การรักษาระเบียบวินัยทางการเงิน การคลัง ให้เป็นไปโดยความถูกต้อง รัดกุม และเหมาะสม</w:t>
      </w:r>
    </w:p>
    <w:p w14:paraId="1734EA0E" w14:textId="79349B2D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ปรับลดรายจ่ายที่ไม่จำเป็น และนำงบประมาณที่ปรับลดไปจัดทำโครงการที่สามารถกระตุ้นเศรษฐกิจ</w:t>
      </w:r>
    </w:p>
    <w:p w14:paraId="6403D4C7" w14:textId="72320D8C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ปรับปรุงและเร่งรัดการจัดเก็บภาษีให้ครอบคลุม ทั่วถึง และเป็นธรรม</w:t>
      </w:r>
    </w:p>
    <w:p w14:paraId="0206D141" w14:textId="613DF11D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D3A24">
        <w:rPr>
          <w:rFonts w:ascii="TH SarabunIT๙" w:hAnsi="TH SarabunIT๙" w:cs="TH SarabunIT๙"/>
          <w:sz w:val="32"/>
          <w:szCs w:val="32"/>
          <w:cs/>
        </w:rPr>
        <w:t xml:space="preserve"> มีส่วนร่วมในการส่งเสริมอาชีพให้เกิดรายได้ของประชาชน</w:t>
      </w:r>
    </w:p>
    <w:p w14:paraId="6469341C" w14:textId="77777777" w:rsid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60EC53E" w14:textId="0A1DAF2E" w:rsidR="00AD3A24" w:rsidRPr="00AD3A24" w:rsidRDefault="00AD3A24" w:rsidP="00AD3A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นโยบายการสร้างรายได้</w:t>
      </w:r>
    </w:p>
    <w:p w14:paraId="0FB1CCE5" w14:textId="48F862F1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3A24">
        <w:rPr>
          <w:rFonts w:ascii="TH SarabunIT๙" w:hAnsi="TH SarabunIT๙" w:cs="TH SarabunIT๙"/>
          <w:sz w:val="32"/>
          <w:szCs w:val="32"/>
          <w:cs/>
        </w:rPr>
        <w:t>ให้การสนับสนุนและผลักดันให้มีกระบวนการสร้างรายได้ให้กับประชาชนทุกระดับ ร่วมกับหน่วยงานที่เกี่ยวข้องทั้งภาครัฐบาล และภาคเอกชน ที่ขอความร่วมมือกับท้องถิ่น</w:t>
      </w:r>
    </w:p>
    <w:p w14:paraId="330E19DA" w14:textId="7BF89535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 xml:space="preserve">- ส่งเสริม ด้านการเกษตรกรรม ด้านอุตสาหกรรม ด้านการบริการและการท่องเที่ยว ร่วมกับหน่วยงานที่เกี่ยวข้องทั้งภาครัฐบาล และภาคเอกชน ที่ขอความร่วมมือกับท้องถิ่น </w:t>
      </w:r>
    </w:p>
    <w:p w14:paraId="3F027D90" w14:textId="57938F0C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D97CE15" w14:textId="2CB7AC98" w:rsidR="00AD3A24" w:rsidRPr="00AD3A24" w:rsidRDefault="00AD3A24" w:rsidP="00AD3A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นโยบายด้านการคมนาคม</w:t>
      </w:r>
    </w:p>
    <w:p w14:paraId="23C9F47E" w14:textId="7CBD6B60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ส่งเสริมการพัฒนาโครงสร้างพื้นฐาน</w:t>
      </w:r>
    </w:p>
    <w:p w14:paraId="15B538BA" w14:textId="277BF555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ประสานงานในการพัฒนาระบบสื่อสารโทรคมนาคมให้ทั่วถึง เพื่อประโยชน์ในการรับและส่งสารสนเทศและความรู้ไปสู่ประชาชน</w:t>
      </w:r>
    </w:p>
    <w:p w14:paraId="644DFED3" w14:textId="74DA72BF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มีส่วนร่วมในการปรับปรุงและพัฒนาระบบคมนาคมให้เชื่อมต่อกันระหว่างตำบลอย่างมีประสิทธิภาพ สะดวก รวดเร็วและปลอดภัย</w:t>
      </w:r>
    </w:p>
    <w:p w14:paraId="1F35DAE4" w14:textId="186BCC21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สร้างความร่วมมือกับประชาชน เพื่อการคุ้มครองสิทธิ เสรีภาพ และความปลอดภัยในการคมนาคม</w:t>
      </w:r>
    </w:p>
    <w:p w14:paraId="701B286E" w14:textId="7A934BE9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CEAE85D" w14:textId="2370DBFB" w:rsidR="00AD3A24" w:rsidRPr="00AD3A24" w:rsidRDefault="00AD3A24" w:rsidP="00AD3A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นโยบายการพัฒนาแรงงาน</w:t>
      </w:r>
    </w:p>
    <w:p w14:paraId="3AE120E9" w14:textId="67ED72D9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ส่งเสริมให้เอกชนมีส่วนร่วมในการพัฒนาทักษะฝีมือแรงงาน เพื่อเพิ่มคุณภาพแรงงานและยกระดับมาตรฐานฝีมือแรงงาน โดยประสานงานร่วมกับหน่วยงานของรัฐที่จะสนับสนุนมาตรการด้านต่างๆเพื่อให้การพัฒนาทักษะและฝีมิแรงงานสามารถตอบสนองความต้องการของแต่ละชุมชนได้อย่างเหมาะสมเพื่อลดปัญหาการว่างงาน และยกระดับคุณภาพชีวิตของประชาชนท้องถิ่นให้ดียิ่งขึ้น</w:t>
      </w:r>
    </w:p>
    <w:p w14:paraId="69B85E6A" w14:textId="2E8119E1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10AE531" w14:textId="19795C58" w:rsidR="00AD3A24" w:rsidRPr="00AD3A24" w:rsidRDefault="00AD3A24" w:rsidP="00AD3A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นโยบายด้านทรัพยากรธรรมชาติและสิ่งแวดล้อม</w:t>
      </w:r>
    </w:p>
    <w:p w14:paraId="7A077D16" w14:textId="3B3BB2CE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บริหารจัดการสิ่งแวดล้อม ทรัพยากรธรรมชาติแบบบูรณาการโดยยึดหลักธรรมา</w:t>
      </w:r>
      <w:proofErr w:type="spellStart"/>
      <w:r w:rsidRPr="00AD3A2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AD3A24">
        <w:rPr>
          <w:rFonts w:ascii="TH SarabunIT๙" w:hAnsi="TH SarabunIT๙" w:cs="TH SarabunIT๙"/>
          <w:sz w:val="32"/>
          <w:szCs w:val="32"/>
          <w:cs/>
        </w:rPr>
        <w:t>บาลและการมีส่วนร่วมของประชาชน</w:t>
      </w:r>
    </w:p>
    <w:p w14:paraId="0C56B19A" w14:textId="7A45C17A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 xml:space="preserve">- ส่งเสริมและสนับสนุนการมีส่วนร่วมของประชาชนและชุมชนในการควบคุมและกำจัดมลภาวะที่มีผลต่อสุขภาพ </w:t>
      </w:r>
      <w:proofErr w:type="spellStart"/>
      <w:r w:rsidR="00B879FD">
        <w:rPr>
          <w:rFonts w:ascii="TH SarabunIT๙" w:hAnsi="TH SarabunIT๙" w:cs="TH SarabunIT๙" w:hint="cs"/>
          <w:sz w:val="32"/>
          <w:szCs w:val="32"/>
          <w:cs/>
        </w:rPr>
        <w:t>สวั</w:t>
      </w:r>
      <w:proofErr w:type="spellEnd"/>
      <w:r w:rsidR="00B879FD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AD3A24">
        <w:rPr>
          <w:rFonts w:ascii="TH SarabunIT๙" w:hAnsi="TH SarabunIT๙" w:cs="TH SarabunIT๙"/>
          <w:sz w:val="32"/>
          <w:szCs w:val="32"/>
          <w:cs/>
        </w:rPr>
        <w:t>ดิภาพ และคุณภาพชีวิตของประชาชน</w:t>
      </w:r>
    </w:p>
    <w:p w14:paraId="74E8171E" w14:textId="14A847EC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6CBC041" w14:textId="3526A633" w:rsidR="00AD3A24" w:rsidRPr="00AD3A24" w:rsidRDefault="00AD3A24" w:rsidP="00AD3A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นโยบายด้านเสริมสร้างสังคมเข้มแข็ง</w:t>
      </w:r>
    </w:p>
    <w:p w14:paraId="519B35E2" w14:textId="2A02F874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พัฒนาคนให้สมบูรณ์ทั้งร่างกาย จิตใจและสติปัญญารวมทั้งเสริมสร้างสังคมให้เข้มแข็งและยั่งยืนเพื่อให้ประเทศไทยเป็นสังคมคุณภาพ สังคมคุณธรรม และสังคมที่สมดุล</w:t>
      </w:r>
    </w:p>
    <w:p w14:paraId="4A6F08C0" w14:textId="738ED506" w:rsidR="00AD3A24" w:rsidRPr="00AD3A24" w:rsidRDefault="00AD3A24" w:rsidP="00AD3A24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 ด้านสาธารณสุขและสุขภาพ</w:t>
      </w:r>
    </w:p>
    <w:p w14:paraId="20AF8BF0" w14:textId="6A73E42E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เป็นการดำเนินการร่วมกับหน่วยงานสาธารณสุข</w:t>
      </w:r>
    </w:p>
    <w:p w14:paraId="09983608" w14:textId="3560174D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ส่งเสริมด้านการแพทย์แผนไทยและสมุนไพรเพื่อนำไปใช้ในระบบบริการสุขภาพอย่างมีคุณภาพและปลอดภัย</w:t>
      </w:r>
    </w:p>
    <w:p w14:paraId="2F5D7B18" w14:textId="256C637E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จัดระบบการป้องกันและขจัดโรคติดต่ออันตราย การป้องกันอุบัติเหตุและอุบัติภัย การควบคุมการเพิ่มจำนวนผู้ป่วยเอดส์และดูแลผู้ป่วยเอดส์อย่างเหมาะสมพร้อมกับสนับสนุนการสร้างและเผยแพร่องค์ความรู้ด้านสุขภาพเร่งรัดกิจกรรมสร้างเสริมสุขภาพ การกีฬา และสนับสนุนให้เกิดองค์กรเครือข่ายควบคุมป้องกันโรคในทุกระดับ</w:t>
      </w:r>
    </w:p>
    <w:p w14:paraId="30480550" w14:textId="5165FCC7" w:rsidR="00AD3A24" w:rsidRPr="00AD3A24" w:rsidRDefault="00AD3A24" w:rsidP="00AD3A24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 ด้านกีฬา</w:t>
      </w:r>
    </w:p>
    <w:p w14:paraId="56008D60" w14:textId="16D4DDE8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เป็นการดำเนินการร่วมกับหน่วยงานส่งเสริมด้านการกีฬาทั้งภาครัฐและภาคเอกชน</w:t>
      </w:r>
    </w:p>
    <w:p w14:paraId="6E3C885E" w14:textId="51A7DA6A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่งเสริมกิจกรรมกีฬาระดับชุมชนและโรงเรียนเพื่อส่งเสริมสุขภาพโดยสนับสนุนบทบาทของภาครัฐและภาคเอกชนให้มีส่วนร่วมในการพัฒนาการกีฬาของตำบล</w:t>
      </w:r>
    </w:p>
    <w:p w14:paraId="23487EF4" w14:textId="1C526191" w:rsidR="00AD3A24" w:rsidRPr="00AD3A24" w:rsidRDefault="00AD3A24" w:rsidP="00AD3A24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 ด้านการป้องกันและปราบปรามยาเสพติด</w:t>
      </w:r>
    </w:p>
    <w:p w14:paraId="2F3B1369" w14:textId="0E7B0313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เป็นการดำเนินการร่วมกับหน่วยงานที่เกี่ยวข้อง</w:t>
      </w:r>
    </w:p>
    <w:p w14:paraId="0864628A" w14:textId="375F180E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ด้านการฟื้นฟูสภาพร่างกายและจิตใจของผู้เสพยาเสพติดโดยให้ผู้ติดยาเสพติดสามารถเข้ารับการบำบัดและฟื้นฟูสภาพได้ทันทีโดยไม่มีความผิดทางกฎหมายพร้อมกันนี้จะจัดให้มีระบบการบริการบำบัดและฟื้นฟู การฝึกอบรมด้านอาชีพ และการปรับสภาพแวดล้อมให้แก่ผู้เสพยาเสพติดอย่างทั่วถึง เพื่อให้ผู้เสพสามารถกลับเข้าสู่สังคมได้อย่างปกติสุข</w:t>
      </w:r>
    </w:p>
    <w:p w14:paraId="0E24EEE0" w14:textId="2F665B4F" w:rsidR="00AD3A24" w:rsidRPr="00AD3A24" w:rsidRDefault="00AD3A24" w:rsidP="00AD3A24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4 ด้านครอบครัว เด็ก เยาวชน สตรี และผู้สูงอายุ</w:t>
      </w:r>
    </w:p>
    <w:p w14:paraId="39ECB754" w14:textId="4ED62768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เป็นการดำเนินการร่วมกับหน่วยงานภาครัฐที่เกี่ยวข้องเป็นนโยบายในการสร้างครอบครัวให้อบอุ่นและเข้มแข็งเป็นหน่วยพื้นฐานในการฟื้นฟูเศรษฐกิจและเป็นภูมิคุ้มกันจากปัญหาสังคมแก่สมาชิกทุกวัยในครอบครัว ดังนี้</w:t>
      </w:r>
    </w:p>
    <w:p w14:paraId="4941F4F2" w14:textId="32A7C1B9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AD3A24">
        <w:rPr>
          <w:rFonts w:ascii="TH SarabunIT๙" w:hAnsi="TH SarabunIT๙" w:cs="TH SarabunIT๙"/>
          <w:sz w:val="32"/>
          <w:szCs w:val="32"/>
          <w:cs/>
        </w:rPr>
        <w:t>ร่วมจัดตั้งศูนย์พัฒนาครอบครัวในชุมชนโดยการมีส่วนร่วมของบุคลากรในชุมชนเพื่อให้คำปรึกษาและบริการต่างๆเกี่ยวกับครอบครัว ทั้งด้านสุขภาพ และการวางแผนและแก้ไขปัญหาครอบครัว</w:t>
      </w:r>
    </w:p>
    <w:p w14:paraId="025EC32E" w14:textId="58060C3D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AD3A24">
        <w:rPr>
          <w:rFonts w:ascii="TH SarabunIT๙" w:hAnsi="TH SarabunIT๙" w:cs="TH SarabunIT๙"/>
          <w:sz w:val="32"/>
          <w:szCs w:val="32"/>
          <w:cs/>
        </w:rPr>
        <w:t>สนับสนุนให้มีศูนย์เลี้ยงเด็กก่อนวัยเรียนที่มีคุณภาพและได้มาตรฐานในชุมชน</w:t>
      </w:r>
    </w:p>
    <w:p w14:paraId="08727855" w14:textId="60C7839A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AD3A24">
        <w:rPr>
          <w:rFonts w:ascii="TH SarabunIT๙" w:hAnsi="TH SarabunIT๙" w:cs="TH SarabunIT๙"/>
          <w:sz w:val="32"/>
          <w:szCs w:val="32"/>
          <w:cs/>
        </w:rPr>
        <w:t>สอดส่องดูแลต่อผู้กระทำผิดที่ละเมิดสิทธิเด็กและกระทำทารุณกรรมต่อเด็กในทุกด้าน</w:t>
      </w:r>
    </w:p>
    <w:p w14:paraId="2A7F0656" w14:textId="0D65C999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AD3A24">
        <w:rPr>
          <w:rFonts w:ascii="TH SarabunIT๙" w:hAnsi="TH SarabunIT๙" w:cs="TH SarabunIT๙"/>
          <w:sz w:val="32"/>
          <w:szCs w:val="32"/>
          <w:cs/>
        </w:rPr>
        <w:t>ร่วมส่งเสริมสิทธิ สถานภาพและบทบาทสตรี การพัฒนาศักยภาพของสตรีให้สามารถมีส่วนร่วมอย่างเต็มที่ในการพัฒนาชุมชนทั้งทางด้านเศรษฐกิจ สังคม และการเมือง</w:t>
      </w:r>
    </w:p>
    <w:p w14:paraId="6622D737" w14:textId="4BF7C5E8" w:rsid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AD3A24">
        <w:rPr>
          <w:rFonts w:ascii="TH SarabunIT๙" w:hAnsi="TH SarabunIT๙" w:cs="TH SarabunIT๙"/>
          <w:sz w:val="32"/>
          <w:szCs w:val="32"/>
          <w:cs/>
        </w:rPr>
        <w:t>ยกย่องผู้สูงอายุโดยการสร้างโครงข่ายความปลอดภัยทางสังคมสำหรับผู้สูงอายุ พัฒนาบริการสุขภาพอนามัย รวมทั้งนำประสบการณ์และภูมิปัญญาของผู้สูงอายุมาช่วยในการพัฒนาสังคม</w:t>
      </w:r>
    </w:p>
    <w:p w14:paraId="19139B91" w14:textId="77777777" w:rsidR="00B879FD" w:rsidRDefault="00B879FD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53A4A9E" w14:textId="77777777" w:rsidR="00B879FD" w:rsidRPr="00AD3A24" w:rsidRDefault="00B879FD" w:rsidP="00AD3A24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61A73C99" w14:textId="0C01A71C" w:rsidR="00AD3A24" w:rsidRPr="00AD3A24" w:rsidRDefault="00AD3A24" w:rsidP="00AD3A24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D3A2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5. </w:t>
      </w:r>
      <w:r w:rsidRPr="00AD3A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ด้านการส่งเสริมผู้ด้อยโอกาส</w:t>
      </w:r>
    </w:p>
    <w:p w14:paraId="67CC930B" w14:textId="084D7F7F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DC"/>
      </w:r>
      <w:r w:rsidR="00B879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3A24">
        <w:rPr>
          <w:rFonts w:ascii="TH SarabunIT๙" w:hAnsi="TH SarabunIT๙" w:cs="TH SarabunIT๙"/>
          <w:sz w:val="32"/>
          <w:szCs w:val="32"/>
          <w:cs/>
        </w:rPr>
        <w:t>ให้การสงเคราะห์และสนับสนุนการพัฒนาอย่างมีส่วนร่วมแก่ผู้ยากไร้ ผู้พิการหรือทุพพลภาพและผู้ด้อยโอกาสให้มีคุณภาพชีวิตที่ดี</w:t>
      </w:r>
    </w:p>
    <w:p w14:paraId="2E32088E" w14:textId="2020D46D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DC"/>
      </w:r>
      <w:r w:rsidR="00B879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3A24">
        <w:rPr>
          <w:rFonts w:ascii="TH SarabunIT๙" w:hAnsi="TH SarabunIT๙" w:cs="TH SarabunIT๙"/>
          <w:sz w:val="32"/>
          <w:szCs w:val="32"/>
          <w:cs/>
        </w:rPr>
        <w:t xml:space="preserve">สนับสนุนองค์กรสาธารณกุศลเพื่อการบรรเทาสาธารณภัย และสงเคราะห์ผู้ประสบภัยในระดับชาติและในระดับชุมชน </w:t>
      </w:r>
    </w:p>
    <w:p w14:paraId="31C9B75F" w14:textId="77777777" w:rsid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DEEBB2" w14:textId="367496CB" w:rsidR="00AD3A24" w:rsidRPr="00AD3A24" w:rsidRDefault="00AD3A24" w:rsidP="00AD3A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นโยบายการศึกษา ศาสนา และวัฒนธรรม</w:t>
      </w:r>
    </w:p>
    <w:p w14:paraId="5004E906" w14:textId="228C983F" w:rsidR="00AD3A24" w:rsidRPr="00AD3A24" w:rsidRDefault="00AD3A24" w:rsidP="00AD3A24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.</w:t>
      </w:r>
      <w:r w:rsidRPr="00AD3A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ด้านการศึกษา</w:t>
      </w:r>
    </w:p>
    <w:p w14:paraId="676C7174" w14:textId="25D628BC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เตรียมความพร้อมการจัดการศึกษา ในการกระจายอำนาจให้กับองค์กรปกครองส่วนท้องถิ่น</w:t>
      </w:r>
    </w:p>
    <w:p w14:paraId="46496D05" w14:textId="128B75A5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 xml:space="preserve">- ส่งเสริมให้เกิดบูรณาการทางการศึกษา ศาสนา </w:t>
      </w:r>
      <w:proofErr w:type="spellStart"/>
      <w:r w:rsidRPr="00AD3A2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AD3A24">
        <w:rPr>
          <w:rFonts w:ascii="TH SarabunIT๙" w:hAnsi="TH SarabunIT๙" w:cs="TH SarabunIT๙"/>
          <w:sz w:val="32"/>
          <w:szCs w:val="32"/>
          <w:cs/>
        </w:rPr>
        <w:t>วัฒนธรรมและกีฬา ในการให้การศึกษาอบรมแก่เด็กและเยาวชน</w:t>
      </w:r>
    </w:p>
    <w:p w14:paraId="09E838A7" w14:textId="23373DDC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มีส่วนร่วมในการปฏิรูปการเรียนรู้โดยยึดหลักผู้เรียนเป็นศูนย์กลาง หลักการเรียนรู้ด้วยตนเองและหลักการเรียนรู้ตลอดชีวิต เน้นพลังความคิดสร้างสรรค์ การสร้างนิสัยรักการอ่าน ศูนย์การเรียนรู้ชุมชน และสื่อการเรียนรู้ประเภทต่างๆอย่างทั่วถึง</w:t>
      </w:r>
    </w:p>
    <w:p w14:paraId="2CD21E5C" w14:textId="09153504" w:rsidR="00AD3A24" w:rsidRPr="00AD3A24" w:rsidRDefault="00AD3A24" w:rsidP="00AD3A24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2.</w:t>
      </w:r>
      <w:r w:rsidRPr="00AD3A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ด้านการศาสนา</w:t>
      </w:r>
    </w:p>
    <w:p w14:paraId="13E37209" w14:textId="08B601C7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ส่งเสริมและสนับสนุนให้มีการ</w:t>
      </w:r>
      <w:proofErr w:type="spellStart"/>
      <w:r w:rsidRPr="00AD3A24">
        <w:rPr>
          <w:rFonts w:ascii="TH SarabunIT๙" w:hAnsi="TH SarabunIT๙" w:cs="TH SarabunIT๙"/>
          <w:sz w:val="32"/>
          <w:szCs w:val="32"/>
          <w:cs/>
        </w:rPr>
        <w:t>พัฒ</w:t>
      </w:r>
      <w:proofErr w:type="spellEnd"/>
      <w:r w:rsidRPr="00AD3A24">
        <w:rPr>
          <w:rFonts w:ascii="TH SarabunIT๙" w:hAnsi="TH SarabunIT๙" w:cs="TH SarabunIT๙"/>
          <w:sz w:val="32"/>
          <w:szCs w:val="32"/>
          <w:cs/>
        </w:rPr>
        <w:t>นาศาสนสถานให้สะอาด ร่มเย็น สงบสุข เพื่อให้เป็นประโยชน์ด้านจิตใจต่อชุมชน</w:t>
      </w:r>
    </w:p>
    <w:p w14:paraId="179A891B" w14:textId="2E94BB7B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สนับสนุนให้เด็กและเยาวชนได้ศึกษา</w:t>
      </w:r>
      <w:proofErr w:type="spellStart"/>
      <w:r w:rsidRPr="00AD3A24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AD3A24">
        <w:rPr>
          <w:rFonts w:ascii="TH SarabunIT๙" w:hAnsi="TH SarabunIT๙" w:cs="TH SarabunIT๙"/>
          <w:sz w:val="32"/>
          <w:szCs w:val="32"/>
          <w:cs/>
        </w:rPr>
        <w:t>สนธรรม และร่วมประกอบพิธีกรรมทางศาสนามากขึ้นโดยเฉพาะกับสมาชิกในครอบครัว</w:t>
      </w:r>
    </w:p>
    <w:p w14:paraId="1E8A8F60" w14:textId="735EFAB6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เอื้อให้</w:t>
      </w:r>
      <w:proofErr w:type="spellStart"/>
      <w:r w:rsidRPr="00AD3A24">
        <w:rPr>
          <w:rFonts w:ascii="TH SarabunIT๙" w:hAnsi="TH SarabunIT๙" w:cs="TH SarabunIT๙"/>
          <w:sz w:val="32"/>
          <w:szCs w:val="32"/>
          <w:cs/>
        </w:rPr>
        <w:t>ศาสนิก</w:t>
      </w:r>
      <w:proofErr w:type="spellEnd"/>
      <w:r w:rsidRPr="00AD3A24">
        <w:rPr>
          <w:rFonts w:ascii="TH SarabunIT๙" w:hAnsi="TH SarabunIT๙" w:cs="TH SarabunIT๙"/>
          <w:sz w:val="32"/>
          <w:szCs w:val="32"/>
          <w:cs/>
        </w:rPr>
        <w:t>ชนต่างศาสนาร่วมกิจกรรมบำเพ็ญประโยชน์ต่อส่วนรวม เพื่อความสมานฉันท์</w:t>
      </w:r>
    </w:p>
    <w:p w14:paraId="44AB230D" w14:textId="67A0698D" w:rsidR="00AD3A24" w:rsidRPr="00B879FD" w:rsidRDefault="00B879FD" w:rsidP="00B879F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3.</w:t>
      </w:r>
      <w:r w:rsidR="00AD3A24" w:rsidRPr="00B879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ด้านวัฒนธรรม</w:t>
      </w:r>
    </w:p>
    <w:p w14:paraId="746C8701" w14:textId="076DA412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ส่งเสริมให้นักเรียนอนุรักษ์ เผยแพร่ และสืบสาน</w:t>
      </w:r>
      <w:proofErr w:type="spellStart"/>
      <w:r w:rsidRPr="00AD3A2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AD3A24">
        <w:rPr>
          <w:rFonts w:ascii="TH SarabunIT๙" w:hAnsi="TH SarabunIT๙" w:cs="TH SarabunIT๙"/>
          <w:sz w:val="32"/>
          <w:szCs w:val="32"/>
          <w:cs/>
        </w:rPr>
        <w:t>วัฒนธรรมไทย</w:t>
      </w:r>
    </w:p>
    <w:p w14:paraId="0284370A" w14:textId="711A4F7B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</w:t>
      </w:r>
      <w:r w:rsidR="00B879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3A24">
        <w:rPr>
          <w:rFonts w:ascii="TH SarabunIT๙" w:hAnsi="TH SarabunIT๙" w:cs="TH SarabunIT๙"/>
          <w:sz w:val="32"/>
          <w:szCs w:val="32"/>
          <w:cs/>
        </w:rPr>
        <w:t>พัฒนาแหล่งวัฒนธรรม ศิลปวัตถุ และโบราณสถาน ให้เป็นแหล่งเรียนรู้</w:t>
      </w:r>
    </w:p>
    <w:p w14:paraId="25402FE9" w14:textId="1998AD6A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</w:t>
      </w:r>
      <w:r w:rsidR="00B879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3A24">
        <w:rPr>
          <w:rFonts w:ascii="TH SarabunIT๙" w:hAnsi="TH SarabunIT๙" w:cs="TH SarabunIT๙"/>
          <w:sz w:val="32"/>
          <w:szCs w:val="32"/>
          <w:cs/>
        </w:rPr>
        <w:t>ประสานให้ประชาชนและเยาวชนมีบทบาทและกิจกรรมด้าน</w:t>
      </w:r>
      <w:proofErr w:type="spellStart"/>
      <w:r w:rsidRPr="00AD3A2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AD3A24">
        <w:rPr>
          <w:rFonts w:ascii="TH SarabunIT๙" w:hAnsi="TH SarabunIT๙" w:cs="TH SarabunIT๙"/>
          <w:sz w:val="32"/>
          <w:szCs w:val="32"/>
          <w:cs/>
        </w:rPr>
        <w:t>วัฒนธรรมร่วมกับสถานศึกษาครอบครัว และชุมชน</w:t>
      </w:r>
    </w:p>
    <w:p w14:paraId="2A7AB6BE" w14:textId="77777777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0C1713D" w14:textId="77777777" w:rsidR="00AD3A24" w:rsidRPr="00AD3A24" w:rsidRDefault="00AD3A24" w:rsidP="00AD3A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cs/>
        </w:rPr>
        <w:t>8. นโยบายความปลอดภัยของประชาชน</w:t>
      </w:r>
    </w:p>
    <w:p w14:paraId="5821FF4F" w14:textId="6C740F43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ดำเนินการร่วมกับเจ้าหน้าที่รักษาความปลอดภัยและหน่วยงานที่เกี่ยวข้อง</w:t>
      </w:r>
    </w:p>
    <w:p w14:paraId="2B4C64D9" w14:textId="67EFFD65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ดูแลให้ประชาชนมีความปลอดภัยในชีวิตและทรัพย์สิน โดยมุ่งเน้นมาตรการทั้งการป้องกันและการปราบปรามอาชญากรรมทุกประเภทพร้อมทั้งจัดระบบป้องกันสาธารณภัยและอุบัติภัยอย่างมีประสิทธิภาพทั่วถึงและทันท่วงที</w:t>
      </w:r>
    </w:p>
    <w:p w14:paraId="2CC5A8EF" w14:textId="79131571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สนับสนุนให้ประชาชนมีส่วนร่วมในการป้องกันอาชญากรรมและสาธารณภัยในชุมชน</w:t>
      </w:r>
    </w:p>
    <w:p w14:paraId="35EE92F8" w14:textId="77777777" w:rsid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6B7FE03" w14:textId="77777777" w:rsidR="00B879FD" w:rsidRDefault="00B879FD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968CDB0" w14:textId="77777777" w:rsidR="00B879FD" w:rsidRPr="00AD3A24" w:rsidRDefault="00B879FD" w:rsidP="00AD3A24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1C890C23" w14:textId="77777777" w:rsidR="00AD3A24" w:rsidRPr="00AD3A24" w:rsidRDefault="00AD3A24" w:rsidP="00AD3A2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D3A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9. นโยบายการบริหารราชการท้องถิ่น</w:t>
      </w:r>
    </w:p>
    <w:p w14:paraId="50A35E99" w14:textId="1B94CA74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การบริหารราชการแบบมีส่วนร่วมของประชาชน มุ่งเพิ่มประสิทธิภาพของหน่วยงาน สร้างความโปร่งใส และการให้บริการประชาชน เพื่อสร้างความเป็นธรรมในสังคม ดังนี้</w:t>
      </w:r>
    </w:p>
    <w:p w14:paraId="26710327" w14:textId="01C0856D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ส่งเสริมให้ภาคเอกชนและประชาชนมีส่วนร่วมอย่างสำคัญในการบริหารราชการ เพื่อวางแนวทางดำเนินการให้ชัดเจนและต่อเนื่อง</w:t>
      </w:r>
    </w:p>
    <w:p w14:paraId="5892B467" w14:textId="4E94BC2D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ปรับกระบวนการบริหารราชการโดยใช้เทคโนโลยีสารสนเทศ เพื่อให้ประชาชนได้รับบริการข้อมูลข่าวสารอย่างกว้างขวาง รวดเร็ว และเท่าเทียมกัน ให้เป็นไปตามพระราชบัญญัติข้อมูลข่าวสาร</w:t>
      </w:r>
    </w:p>
    <w:p w14:paraId="0F1FA6F7" w14:textId="037AEEA4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เร่งพัฒนาคุณภาพของพนักงานส่วนตำบล ให้มีทัศนคติที่เอื้อต่องานบริการประชาชน รวมทั้งทบทวนกฎหมาย ระเบียบ ขั้นตอน และวิธีปฏิบัติงาน เพื่อให้การบริหารราชการมีความยืดหยุ่นมีประสิทธิผล โปร่งใส ตรวจสอบได้ และมีการประเมินผลที่เป็นระบบและเป็นธรรม</w:t>
      </w:r>
    </w:p>
    <w:p w14:paraId="4C551983" w14:textId="38CDC620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ให้ความสำคัญกับการจัดเก็บรายได้ของท้องถิ่น</w:t>
      </w:r>
    </w:p>
    <w:p w14:paraId="77C090E0" w14:textId="42ABE394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ส่งเสริมการกระจายอำนาจการปกครองจากส่วนกลางลงสู่ท้องถิ่น</w:t>
      </w:r>
    </w:p>
    <w:p w14:paraId="3182DCDC" w14:textId="48D11EEE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ร่วมส่งเสริมให้ประชาชนและองค์กรเอกชนมีส่วนร่วมในการปกครองส่วนท้องถิ่น รวมทั้งจัดให้มีการตรวจสอบและประเมินผลการบริหารราชการส่วนท้องถิ่น ตั้งแต่กระบวนการตัดสินใจ การกำหนดนโยบาย การจัดซื้อจัดจ้าง เพื่อความโปร่งใส มีประสิทธิภาพ และตอบสนองต่อความต้องการของประชาชนในท้องถิ่น</w:t>
      </w:r>
    </w:p>
    <w:p w14:paraId="045FA497" w14:textId="7B603015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ดำเนินมาตรการลงโทษทั้งทางวินัย ทางปกครอง ทางแพ่ง ทางอาญาและทางภาษี อย่างเด็ดขาด รวดเร็ว และเป็นธรรมแก่ผู้ทุจริตหรือมีส่วนปกป้องผู้ทุจริต</w:t>
      </w:r>
    </w:p>
    <w:p w14:paraId="6439DEF7" w14:textId="6B4E2FCF" w:rsidR="00AD3A24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ส่งเสริมและสนับสนุนการใช้มาตรการระงับข้อพิพาทนอกเหนือจากการระงับข้อพิพาทโดยศาล เพื่อให้เป็นเครื่องมือของประชาชน ผู้บริโภค ผู้ด้อยโอกาส และผู้เสียเปรียบ ให้มีโอกาสเข้าถึงและได้ใช้ประโยชน์ในการคุ้มครองและพิทักษ์สิทธิของตนเองมากขึ้น</w:t>
      </w:r>
    </w:p>
    <w:p w14:paraId="6957F622" w14:textId="73870013" w:rsidR="00111F31" w:rsidRPr="00AD3A24" w:rsidRDefault="00AD3A24" w:rsidP="00AD3A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D3A24">
        <w:rPr>
          <w:rFonts w:ascii="TH SarabunIT๙" w:hAnsi="TH SarabunIT๙" w:cs="TH SarabunIT๙"/>
          <w:sz w:val="32"/>
          <w:szCs w:val="32"/>
          <w:cs/>
        </w:rPr>
        <w:t>- ส่งเสริมให้ชุมชน ประชาชน และเครือข่ายองค์กรประชาชนมีส่วนร่วมมากขึ้นในการะบวนการยุติธรรม</w:t>
      </w:r>
    </w:p>
    <w:sectPr w:rsidR="00111F31" w:rsidRPr="00AD3A2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73999" w14:textId="77777777" w:rsidR="00416CFC" w:rsidRDefault="00416CFC" w:rsidP="00AD3A24">
      <w:r>
        <w:separator/>
      </w:r>
    </w:p>
  </w:endnote>
  <w:endnote w:type="continuationSeparator" w:id="0">
    <w:p w14:paraId="3B431952" w14:textId="77777777" w:rsidR="00416CFC" w:rsidRDefault="00416CFC" w:rsidP="00AD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F42EDD-F8C8-4FBC-A56B-A1A1178676C7}"/>
    <w:embedBold r:id="rId2" w:fontKey="{860EFA5B-0C19-4194-ADC2-73668F06572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EE7E8EA-A206-480E-A396-8170B23945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408ECDE4-8B95-4285-BEA5-9A4729DD04C7}"/>
    <w:embedBold r:id="rId5" w:fontKey="{FC02DC9D-FAD9-4BE7-85F2-8142B0766BF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4F35AA0-664A-49FF-BC8E-28B45F59CB6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86FF2B0-58A2-43AE-8722-C38C8BA982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CEEC4" w14:textId="77777777" w:rsidR="00AD3A24" w:rsidRDefault="00AD3A2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17161" w14:textId="77777777" w:rsidR="00AD3A24" w:rsidRDefault="00AD3A2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9DDBE" w14:textId="77777777" w:rsidR="00AD3A24" w:rsidRDefault="00AD3A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0CFA3" w14:textId="77777777" w:rsidR="00416CFC" w:rsidRDefault="00416CFC" w:rsidP="00AD3A24">
      <w:r>
        <w:separator/>
      </w:r>
    </w:p>
  </w:footnote>
  <w:footnote w:type="continuationSeparator" w:id="0">
    <w:p w14:paraId="62D9C9B0" w14:textId="77777777" w:rsidR="00416CFC" w:rsidRDefault="00416CFC" w:rsidP="00AD3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0D412" w14:textId="5EFECADB" w:rsidR="00AD3A24" w:rsidRDefault="00AD3A24">
    <w:pPr>
      <w:pStyle w:val="a3"/>
    </w:pPr>
    <w:r>
      <w:rPr>
        <w:noProof/>
      </w:rPr>
      <w:pict w14:anchorId="6FB90B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53735" o:spid="_x0000_s1026" type="#_x0000_t75" style="position:absolute;left:0;text-align:left;margin-left:0;margin-top:0;width:1667.8pt;height:1661.8pt;z-index:-251657216;mso-position-horizontal:center;mso-position-horizontal-relative:margin;mso-position-vertical:center;mso-position-vertical-relative:margin" o:allowincell="f">
          <v:imagedata r:id="rId1" o:title="body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50516" w14:textId="28FBF6F6" w:rsidR="00AD3A24" w:rsidRDefault="00AD3A24">
    <w:pPr>
      <w:pStyle w:val="a3"/>
    </w:pPr>
    <w:r>
      <w:rPr>
        <w:noProof/>
      </w:rPr>
      <w:pict w14:anchorId="653E08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53736" o:spid="_x0000_s1027" type="#_x0000_t75" style="position:absolute;left:0;text-align:left;margin-left:0;margin-top:0;width:1667.8pt;height:1661.8pt;z-index:-251656192;mso-position-horizontal:center;mso-position-horizontal-relative:margin;mso-position-vertical:center;mso-position-vertical-relative:margin" o:allowincell="f">
          <v:imagedata r:id="rId1" o:title="body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108A4" w14:textId="6DFC94BE" w:rsidR="00AD3A24" w:rsidRDefault="00AD3A24">
    <w:pPr>
      <w:pStyle w:val="a3"/>
    </w:pPr>
    <w:r>
      <w:rPr>
        <w:noProof/>
      </w:rPr>
      <w:pict w14:anchorId="0DE32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53734" o:spid="_x0000_s1025" type="#_x0000_t75" style="position:absolute;left:0;text-align:left;margin-left:0;margin-top:0;width:1667.8pt;height:1661.8pt;z-index:-251658240;mso-position-horizontal:center;mso-position-horizontal-relative:margin;mso-position-vertical:center;mso-position-vertical-relative:margin" o:allowincell="f">
          <v:imagedata r:id="rId1" o:title="body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24"/>
    <w:rsid w:val="00111F31"/>
    <w:rsid w:val="00391AB3"/>
    <w:rsid w:val="00416CFC"/>
    <w:rsid w:val="00AD3A24"/>
    <w:rsid w:val="00B8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9F759"/>
  <w15:chartTrackingRefBased/>
  <w15:docId w15:val="{A004B2F6-C4E6-4BD8-BED4-B65DCD36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3A24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AD3A24"/>
  </w:style>
  <w:style w:type="paragraph" w:styleId="a5">
    <w:name w:val="footer"/>
    <w:basedOn w:val="a"/>
    <w:link w:val="a6"/>
    <w:uiPriority w:val="99"/>
    <w:unhideWhenUsed/>
    <w:rsid w:val="00AD3A24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AD3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</cp:lastModifiedBy>
  <cp:revision>1</cp:revision>
  <dcterms:created xsi:type="dcterms:W3CDTF">2024-06-17T15:47:00Z</dcterms:created>
  <dcterms:modified xsi:type="dcterms:W3CDTF">2024-06-17T16:02:00Z</dcterms:modified>
</cp:coreProperties>
</file>