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CBF44D" w14:textId="296AF52B" w:rsidR="006C714B" w:rsidRPr="00C73845" w:rsidRDefault="006C714B" w:rsidP="00C738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73845">
        <w:rPr>
          <w:rFonts w:ascii="TH SarabunPSK" w:hAnsi="TH SarabunPSK" w:cs="TH SarabunPSK"/>
          <w:b/>
          <w:bCs/>
          <w:sz w:val="32"/>
          <w:szCs w:val="32"/>
          <w:cs/>
        </w:rPr>
        <w:t>ประวัติความเป็นมา</w:t>
      </w:r>
    </w:p>
    <w:p w14:paraId="705CAF9A" w14:textId="77777777" w:rsidR="006C714B" w:rsidRDefault="006C714B" w:rsidP="00063136">
      <w:pPr>
        <w:rPr>
          <w:rFonts w:ascii="TH SarabunPSK" w:hAnsi="TH SarabunPSK" w:cs="TH SarabunPSK"/>
          <w:sz w:val="32"/>
          <w:szCs w:val="32"/>
        </w:rPr>
      </w:pPr>
    </w:p>
    <w:p w14:paraId="05A20009" w14:textId="55EB413D" w:rsidR="00063136" w:rsidRPr="00C73845" w:rsidRDefault="00063136" w:rsidP="00063136">
      <w:pPr>
        <w:rPr>
          <w:rFonts w:ascii="TH SarabunPSK" w:hAnsi="TH SarabunPSK" w:cs="TH SarabunPSK"/>
          <w:b/>
          <w:bCs/>
          <w:sz w:val="32"/>
          <w:szCs w:val="32"/>
        </w:rPr>
      </w:pPr>
      <w:r w:rsidRPr="00C73845">
        <w:rPr>
          <w:rFonts w:ascii="TH SarabunPSK" w:hAnsi="TH SarabunPSK" w:cs="TH SarabunPSK"/>
          <w:b/>
          <w:bCs/>
          <w:sz w:val="32"/>
          <w:szCs w:val="32"/>
          <w:cs/>
        </w:rPr>
        <w:t>ประวัติความเป็นมา</w:t>
      </w:r>
    </w:p>
    <w:p w14:paraId="32E805C7" w14:textId="77777777" w:rsidR="00063136" w:rsidRPr="00063136" w:rsidRDefault="00063136" w:rsidP="00C73845">
      <w:pPr>
        <w:ind w:firstLine="72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องค์การบริหารส่วนตำบลตาลเนิ้ง เดิมเป็นสภาตำบล ได้รับการยกฐานะจากสภาตำบลตาลเนิ้ง เป็นองค์การบริหารส่วนตำบลตาลเนิ้งเมื่อวันที่ ๒๓ กุมภาพันธุ์ ๒๕๔๐ โดยมีผลจากการบังคับใช้พระราชบัญญัติสภาตำบลและองค์การบริหารส่วนตำบล พ.ศ. ๒๕๓๗ มาตรา ๔๐</w:t>
      </w:r>
    </w:p>
    <w:p w14:paraId="5059386A" w14:textId="77777777" w:rsidR="00C73845" w:rsidRDefault="00C73845" w:rsidP="000631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327917" w14:textId="7CE74BF0" w:rsidR="00063136" w:rsidRPr="00C73845" w:rsidRDefault="00063136" w:rsidP="00063136">
      <w:pPr>
        <w:rPr>
          <w:rFonts w:ascii="TH SarabunPSK" w:hAnsi="TH SarabunPSK" w:cs="TH SarabunPSK"/>
          <w:b/>
          <w:bCs/>
          <w:sz w:val="32"/>
          <w:szCs w:val="32"/>
        </w:rPr>
      </w:pPr>
      <w:r w:rsidRPr="00C73845">
        <w:rPr>
          <w:rFonts w:ascii="TH SarabunPSK" w:hAnsi="TH SarabunPSK" w:cs="TH SarabunPSK"/>
          <w:b/>
          <w:bCs/>
          <w:sz w:val="32"/>
          <w:szCs w:val="32"/>
          <w:cs/>
        </w:rPr>
        <w:t>สภาพทั่วไป</w:t>
      </w:r>
    </w:p>
    <w:p w14:paraId="615E9079" w14:textId="4A68767C" w:rsidR="00063136" w:rsidRPr="00063136" w:rsidRDefault="00063136" w:rsidP="00C73845">
      <w:pPr>
        <w:ind w:firstLine="72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ที่ตั้ง องค์การบริหารส่วนตำบลตาลเนิ้ง ตั้งอยู่ที่ หมู่ ๔ บ้านหนองหวาย ตำบลตาลเนิ้ง อำเภอสว่างแดนดิน จังหวัดสกลนคร ห่างจากอำเภอสว่างแดนดิน ๒๗ กิโลเมตร ตั้งอยู่ทางทิศตะวันตกเฉียงใต้ของอำเภอสว่างแดนดิน ได้รับการยกฐานะจากสภาตำบลตาลเนิ้ง เป็นองค์การบริหารส่วนตำบล ตาลเนิ้งตามประกาศกระทรวงมหาดไทย เรื่องการจัดตั้งองค์การบริหารส่วนตำบลตาลเนิ้ง เมื่อวันที่ ๒๓ เดือน กุมภาพันธ์ ๒๕๔๐ปัจจุบันเป็นองค์ การบริหารส่วนตำบลขนาดกลาง ทิศเหนือ</w:t>
      </w:r>
      <w:r w:rsidRPr="00063136">
        <w:rPr>
          <w:rFonts w:ascii="TH SarabunPSK" w:hAnsi="TH SarabunPSK" w:cs="TH SarabunPSK"/>
          <w:sz w:val="32"/>
          <w:szCs w:val="32"/>
        </w:rPr>
        <w:t>0</w:t>
      </w:r>
      <w:r w:rsidRPr="00063136">
        <w:rPr>
          <w:rFonts w:ascii="TH SarabunPSK" w:hAnsi="TH SarabunPSK" w:cs="TH SarabunPSK"/>
          <w:sz w:val="32"/>
          <w:szCs w:val="32"/>
          <w:cs/>
        </w:rPr>
        <w:t>ดเขตอบต. แวงและเทศบาลดอนเขือง อำเภอสว่างแดนดิน ทิศใต้จดเขต ทต. หนองลาด อำเภอวาริชภูมิ ทิศตะวันออกจดเขต ทต. ปลาโหล อำเภอวาริชภูมิ ทิศตะวันตกจดเขต อบต. ตาลโกน อำเภอสว่างแดนดิน</w:t>
      </w:r>
      <w:r w:rsidR="00C738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3136">
        <w:rPr>
          <w:rFonts w:ascii="TH SarabunPSK" w:hAnsi="TH SarabunPSK" w:cs="TH SarabunPSK"/>
          <w:sz w:val="32"/>
          <w:szCs w:val="32"/>
          <w:cs/>
        </w:rPr>
        <w:t>เนื้อที่ ตำบลตาลเนิ้ง มีเนื้อที่ทั้งหมดจำนวน ๒๓</w:t>
      </w:r>
      <w:r w:rsidRPr="00063136">
        <w:rPr>
          <w:rFonts w:ascii="TH SarabunPSK" w:hAnsi="TH SarabunPSK" w:cs="TH SarabunPSK"/>
          <w:sz w:val="32"/>
          <w:szCs w:val="32"/>
        </w:rPr>
        <w:t>,</w:t>
      </w:r>
      <w:r w:rsidRPr="00063136">
        <w:rPr>
          <w:rFonts w:ascii="TH SarabunPSK" w:hAnsi="TH SarabunPSK" w:cs="TH SarabunPSK"/>
          <w:sz w:val="32"/>
          <w:szCs w:val="32"/>
          <w:cs/>
        </w:rPr>
        <w:t>๒๖๐ ไร่ คิดเป็นเนื้อที่ได้ประมาณ ๓๗ ตารางกิโลเมตร คิดเป็นร้อยละ ๒.๗๘ ของพื้นที่ทั้งอำเภอสว่างแดนดินแยกเป็นพื้นที่เพื่อการเกษตร ๑๓</w:t>
      </w:r>
      <w:r w:rsidRPr="00063136">
        <w:rPr>
          <w:rFonts w:ascii="TH SarabunPSK" w:hAnsi="TH SarabunPSK" w:cs="TH SarabunPSK"/>
          <w:sz w:val="32"/>
          <w:szCs w:val="32"/>
        </w:rPr>
        <w:t>,</w:t>
      </w:r>
      <w:r w:rsidRPr="00063136">
        <w:rPr>
          <w:rFonts w:ascii="TH SarabunPSK" w:hAnsi="TH SarabunPSK" w:cs="TH SarabunPSK"/>
          <w:sz w:val="32"/>
          <w:szCs w:val="32"/>
          <w:cs/>
        </w:rPr>
        <w:t>๑๙๘ ไร่</w:t>
      </w:r>
    </w:p>
    <w:p w14:paraId="7317002D" w14:textId="77777777" w:rsidR="00C73845" w:rsidRDefault="00C73845" w:rsidP="000631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D95252" w14:textId="09D608A9" w:rsidR="00063136" w:rsidRPr="00C73845" w:rsidRDefault="00063136" w:rsidP="00063136">
      <w:pPr>
        <w:rPr>
          <w:rFonts w:ascii="TH SarabunPSK" w:hAnsi="TH SarabunPSK" w:cs="TH SarabunPSK"/>
          <w:b/>
          <w:bCs/>
          <w:sz w:val="32"/>
          <w:szCs w:val="32"/>
        </w:rPr>
      </w:pPr>
      <w:r w:rsidRPr="00C73845">
        <w:rPr>
          <w:rFonts w:ascii="TH SarabunPSK" w:hAnsi="TH SarabunPSK" w:cs="TH SarabunPSK"/>
          <w:b/>
          <w:bCs/>
          <w:sz w:val="32"/>
          <w:szCs w:val="32"/>
          <w:cs/>
        </w:rPr>
        <w:t>ภูมิประเทศ</w:t>
      </w:r>
    </w:p>
    <w:p w14:paraId="4B88A888" w14:textId="081C7D00" w:rsidR="00063136" w:rsidRPr="00063136" w:rsidRDefault="00063136" w:rsidP="00C73845">
      <w:pPr>
        <w:ind w:firstLine="72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สภาพตำบลตาลเนิ้ง มีลักษณะคล้ายรูปสี่เหลี่ยมขนมเปียกปูน มีพื้นที่ส่วนใหญ่เป็นที่ราบสูงและ ที่ราบลุ่มสลับกับที่ดอนบ้างมีห้วยกุดข่าเป็นเส้นแบ่งเขตตำบล ทางทิศตะวันออกเฉียงเหนือจะมีลำห้วยปลาหางไหลมาจากอำเภอวาริชภูมิ</w:t>
      </w:r>
    </w:p>
    <w:p w14:paraId="361B49C8" w14:textId="77777777" w:rsidR="00C73845" w:rsidRDefault="00C73845" w:rsidP="000631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B65839" w14:textId="546EB4CF" w:rsidR="00063136" w:rsidRPr="00C73845" w:rsidRDefault="00063136" w:rsidP="00063136">
      <w:pPr>
        <w:rPr>
          <w:rFonts w:ascii="TH SarabunPSK" w:hAnsi="TH SarabunPSK" w:cs="TH SarabunPSK"/>
          <w:b/>
          <w:bCs/>
          <w:sz w:val="32"/>
          <w:szCs w:val="32"/>
        </w:rPr>
      </w:pPr>
      <w:r w:rsidRPr="00C73845">
        <w:rPr>
          <w:rFonts w:ascii="TH SarabunPSK" w:hAnsi="TH SarabunPSK" w:cs="TH SarabunPSK"/>
          <w:b/>
          <w:bCs/>
          <w:sz w:val="32"/>
          <w:szCs w:val="32"/>
          <w:cs/>
        </w:rPr>
        <w:t>สภาพภูมิอากาศ</w:t>
      </w:r>
    </w:p>
    <w:p w14:paraId="72637558" w14:textId="77777777" w:rsidR="00063136" w:rsidRDefault="00063136" w:rsidP="00C73845">
      <w:pPr>
        <w:ind w:firstLine="72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ประกอบด้วย ๓ ฤดูร้อนในช่วงเดือนมีนาคม – พฤษภาคม และฤดูฝน ในช่วงเดือนมิถุนายน – กันยายน ฤดูหนาว ในช่วง ตุลาคม – กุมภาพันธ์ ของทุกปี โดยทั่วไปสภาพภูมิอากาศของตำบลตาลเนิ้ง มีสภาพอากาศร้อนชื้น</w:t>
      </w:r>
    </w:p>
    <w:p w14:paraId="6CF1CBE2" w14:textId="77777777" w:rsidR="00C73845" w:rsidRDefault="00C73845" w:rsidP="00C7384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F5AC738" w14:textId="77777777" w:rsidR="00C73845" w:rsidRDefault="00C73845" w:rsidP="00C7384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8FF160F" w14:textId="77777777" w:rsidR="00C73845" w:rsidRPr="00063136" w:rsidRDefault="00C73845" w:rsidP="00C73845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4D7DFD65" w14:textId="77777777" w:rsidR="00063136" w:rsidRPr="00C73845" w:rsidRDefault="00063136" w:rsidP="00063136">
      <w:pPr>
        <w:rPr>
          <w:rFonts w:ascii="TH SarabunPSK" w:hAnsi="TH SarabunPSK" w:cs="TH SarabunPSK"/>
          <w:b/>
          <w:bCs/>
          <w:sz w:val="32"/>
          <w:szCs w:val="32"/>
        </w:rPr>
      </w:pPr>
      <w:r w:rsidRPr="00C7384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ลักษณะของประชากรและความเป็นอยู่</w:t>
      </w:r>
    </w:p>
    <w:p w14:paraId="3C42AEBD" w14:textId="1FB1A3D8" w:rsidR="00063136" w:rsidRPr="00063136" w:rsidRDefault="00063136" w:rsidP="00C73845">
      <w:pPr>
        <w:ind w:firstLine="72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ประชากรส่วนใหญ่ในตำบลตาลเนิ้ง เป็นชาวภูไท ยกเว้นหมู่บ้านโซนทิศเหนือของตำบล ที่พูดภาษาลาวอีสาน เนื่องจากอพยพมาจากจังหวัดอุบลราชธานี เพื่อมาตั้งถิ่นฐานที่ตำบลตาลเนิ้ง ส่วนที่พูดภาษาภูไท นั้นอพยพมาจากเมืองมหาชัย ประเทศลาว เรียกเป็นภาษา “ภูไทละมาง” มีการสร้างบ้านเรือนอาศัยกันเป็นกลุ่มตามหมู่บ้านต่าง ๆ ลักษณะของการสร้างบ้านเรือนจะกระจายตามความจำเป็นของการถือครองพื้นที่ ไม่แออัดเหมือนชุมชนเมือง บ้านเรือนส่วนใหญ่เป็นบ้านไม้ครึ่งปูน ลักษณะความเป็นอยู่ จะอยู่กันแบบฉันท์พี่น้อง เพราะส่วนมากจะเป็นลักษณะของครอบครัวใหญ่</w:t>
      </w:r>
      <w:r w:rsidR="00C738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3136">
        <w:rPr>
          <w:rFonts w:ascii="TH SarabunPSK" w:hAnsi="TH SarabunPSK" w:cs="TH SarabunPSK"/>
          <w:sz w:val="32"/>
          <w:szCs w:val="32"/>
          <w:cs/>
        </w:rPr>
        <w:t>ศิลปะขนบธรรมเนียมประเพณีแต่ละหมู่บ้านที่สำคัญดังนี้</w:t>
      </w:r>
    </w:p>
    <w:p w14:paraId="65366CB0" w14:textId="77777777" w:rsidR="00063136" w:rsidRPr="00063136" w:rsidRDefault="00063136" w:rsidP="00C7384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๑. งานบุญดอนปู่ตา หมู่ ๑</w:t>
      </w:r>
      <w:r w:rsidRPr="00063136">
        <w:rPr>
          <w:rFonts w:ascii="TH SarabunPSK" w:hAnsi="TH SarabunPSK" w:cs="TH SarabunPSK"/>
          <w:sz w:val="32"/>
          <w:szCs w:val="32"/>
        </w:rPr>
        <w:t>,</w:t>
      </w:r>
      <w:r w:rsidRPr="00063136">
        <w:rPr>
          <w:rFonts w:ascii="TH SarabunPSK" w:hAnsi="TH SarabunPSK" w:cs="TH SarabunPSK"/>
          <w:sz w:val="32"/>
          <w:szCs w:val="32"/>
          <w:cs/>
        </w:rPr>
        <w:t>๗</w:t>
      </w:r>
      <w:r w:rsidRPr="00063136">
        <w:rPr>
          <w:rFonts w:ascii="TH SarabunPSK" w:hAnsi="TH SarabunPSK" w:cs="TH SarabunPSK"/>
          <w:sz w:val="32"/>
          <w:szCs w:val="32"/>
        </w:rPr>
        <w:t>,</w:t>
      </w:r>
      <w:r w:rsidRPr="00063136">
        <w:rPr>
          <w:rFonts w:ascii="TH SarabunPSK" w:hAnsi="TH SarabunPSK" w:cs="TH SarabunPSK"/>
          <w:sz w:val="32"/>
          <w:szCs w:val="32"/>
          <w:cs/>
        </w:rPr>
        <w:t>๘</w:t>
      </w:r>
      <w:r w:rsidRPr="00063136">
        <w:rPr>
          <w:rFonts w:ascii="TH SarabunPSK" w:hAnsi="TH SarabunPSK" w:cs="TH SarabunPSK"/>
          <w:sz w:val="32"/>
          <w:szCs w:val="32"/>
        </w:rPr>
        <w:t>,</w:t>
      </w:r>
      <w:r w:rsidRPr="00063136">
        <w:rPr>
          <w:rFonts w:ascii="TH SarabunPSK" w:hAnsi="TH SarabunPSK" w:cs="TH SarabunPSK"/>
          <w:sz w:val="32"/>
          <w:szCs w:val="32"/>
          <w:cs/>
        </w:rPr>
        <w:t>๙</w:t>
      </w:r>
      <w:r w:rsidRPr="00063136">
        <w:rPr>
          <w:rFonts w:ascii="TH SarabunPSK" w:hAnsi="TH SarabunPSK" w:cs="TH SarabunPSK"/>
          <w:sz w:val="32"/>
          <w:szCs w:val="32"/>
        </w:rPr>
        <w:t>,</w:t>
      </w:r>
      <w:r w:rsidRPr="00063136">
        <w:rPr>
          <w:rFonts w:ascii="TH SarabunPSK" w:hAnsi="TH SarabunPSK" w:cs="TH SarabunPSK"/>
          <w:sz w:val="32"/>
          <w:szCs w:val="32"/>
          <w:cs/>
        </w:rPr>
        <w:t>๕ จัดช่วงเดือนเมษายนของทุกปี</w:t>
      </w:r>
    </w:p>
    <w:p w14:paraId="73F48895" w14:textId="77777777" w:rsidR="00063136" w:rsidRPr="00063136" w:rsidRDefault="00063136" w:rsidP="00C7384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๒. งานบุญมหาชาติ (พระ</w:t>
      </w:r>
      <w:proofErr w:type="spellStart"/>
      <w:r w:rsidRPr="00063136">
        <w:rPr>
          <w:rFonts w:ascii="TH SarabunPSK" w:hAnsi="TH SarabunPSK" w:cs="TH SarabunPSK"/>
          <w:sz w:val="32"/>
          <w:szCs w:val="32"/>
          <w:cs/>
        </w:rPr>
        <w:t>เวสสัญ</w:t>
      </w:r>
      <w:proofErr w:type="spellEnd"/>
      <w:r w:rsidRPr="00063136">
        <w:rPr>
          <w:rFonts w:ascii="TH SarabunPSK" w:hAnsi="TH SarabunPSK" w:cs="TH SarabunPSK"/>
          <w:sz w:val="32"/>
          <w:szCs w:val="32"/>
          <w:cs/>
        </w:rPr>
        <w:t>ดรชาดก) หมู่ ๑</w:t>
      </w:r>
      <w:r w:rsidRPr="00063136">
        <w:rPr>
          <w:rFonts w:ascii="TH SarabunPSK" w:hAnsi="TH SarabunPSK" w:cs="TH SarabunPSK"/>
          <w:sz w:val="32"/>
          <w:szCs w:val="32"/>
        </w:rPr>
        <w:t>,</w:t>
      </w:r>
      <w:r w:rsidRPr="00063136">
        <w:rPr>
          <w:rFonts w:ascii="TH SarabunPSK" w:hAnsi="TH SarabunPSK" w:cs="TH SarabunPSK"/>
          <w:sz w:val="32"/>
          <w:szCs w:val="32"/>
          <w:cs/>
        </w:rPr>
        <w:t>๗</w:t>
      </w:r>
      <w:r w:rsidRPr="00063136">
        <w:rPr>
          <w:rFonts w:ascii="TH SarabunPSK" w:hAnsi="TH SarabunPSK" w:cs="TH SarabunPSK"/>
          <w:sz w:val="32"/>
          <w:szCs w:val="32"/>
        </w:rPr>
        <w:t>,</w:t>
      </w:r>
      <w:r w:rsidRPr="00063136">
        <w:rPr>
          <w:rFonts w:ascii="TH SarabunPSK" w:hAnsi="TH SarabunPSK" w:cs="TH SarabunPSK"/>
          <w:sz w:val="32"/>
          <w:szCs w:val="32"/>
          <w:cs/>
        </w:rPr>
        <w:t>๙ จัดช่วงเทศกาลสงกรานต์</w:t>
      </w:r>
    </w:p>
    <w:p w14:paraId="0728A482" w14:textId="77777777" w:rsidR="00063136" w:rsidRPr="00063136" w:rsidRDefault="00063136" w:rsidP="00C73845">
      <w:pPr>
        <w:ind w:left="144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๓. งานบุญข้าวเม้า บ้านหนองหลักช้าง หมู่ ๒ จัดช่วงข้าวออกช่อก่อนฤดูเก็บเกี่ยว</w:t>
      </w:r>
    </w:p>
    <w:p w14:paraId="3D3BC3C0" w14:textId="77777777" w:rsidR="00063136" w:rsidRPr="00063136" w:rsidRDefault="00063136" w:rsidP="00C73845">
      <w:pPr>
        <w:ind w:left="144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๔. งานบุญเบิกบ้าน บ้านนาเตียง หมู่ ๓</w:t>
      </w:r>
      <w:r w:rsidRPr="00063136">
        <w:rPr>
          <w:rFonts w:ascii="TH SarabunPSK" w:hAnsi="TH SarabunPSK" w:cs="TH SarabunPSK"/>
          <w:sz w:val="32"/>
          <w:szCs w:val="32"/>
        </w:rPr>
        <w:t>,</w:t>
      </w:r>
      <w:r w:rsidRPr="00063136">
        <w:rPr>
          <w:rFonts w:ascii="TH SarabunPSK" w:hAnsi="TH SarabunPSK" w:cs="TH SarabunPSK"/>
          <w:sz w:val="32"/>
          <w:szCs w:val="32"/>
          <w:cs/>
        </w:rPr>
        <w:t>๔ ช่วงเทศกาลปีใหม่</w:t>
      </w:r>
    </w:p>
    <w:p w14:paraId="38D18341" w14:textId="77777777" w:rsidR="00063136" w:rsidRPr="00063136" w:rsidRDefault="00063136" w:rsidP="00C73845">
      <w:pPr>
        <w:ind w:left="144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๕. งานบุญกระ</w:t>
      </w:r>
      <w:proofErr w:type="spellStart"/>
      <w:r w:rsidRPr="00063136">
        <w:rPr>
          <w:rFonts w:ascii="TH SarabunPSK" w:hAnsi="TH SarabunPSK" w:cs="TH SarabunPSK"/>
          <w:sz w:val="32"/>
          <w:szCs w:val="32"/>
          <w:cs/>
        </w:rPr>
        <w:t>ฐิน</w:t>
      </w:r>
      <w:proofErr w:type="spellEnd"/>
      <w:r w:rsidRPr="00063136">
        <w:rPr>
          <w:rFonts w:ascii="TH SarabunPSK" w:hAnsi="TH SarabunPSK" w:cs="TH SarabunPSK"/>
          <w:sz w:val="32"/>
          <w:szCs w:val="32"/>
          <w:cs/>
        </w:rPr>
        <w:t xml:space="preserve"> บ้านหนองหวาย หมู่ ๔</w:t>
      </w:r>
    </w:p>
    <w:p w14:paraId="58A51AAC" w14:textId="77777777" w:rsidR="00063136" w:rsidRPr="00063136" w:rsidRDefault="00063136" w:rsidP="00C73845">
      <w:pPr>
        <w:ind w:left="144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๖. งานบุญกระ</w:t>
      </w:r>
      <w:proofErr w:type="spellStart"/>
      <w:r w:rsidRPr="00063136">
        <w:rPr>
          <w:rFonts w:ascii="TH SarabunPSK" w:hAnsi="TH SarabunPSK" w:cs="TH SarabunPSK"/>
          <w:sz w:val="32"/>
          <w:szCs w:val="32"/>
          <w:cs/>
        </w:rPr>
        <w:t>ฐิน</w:t>
      </w:r>
      <w:proofErr w:type="spellEnd"/>
      <w:r w:rsidRPr="00063136">
        <w:rPr>
          <w:rFonts w:ascii="TH SarabunPSK" w:hAnsi="TH SarabunPSK" w:cs="TH SarabunPSK"/>
          <w:sz w:val="32"/>
          <w:szCs w:val="32"/>
          <w:cs/>
        </w:rPr>
        <w:t xml:space="preserve"> บ้านหนอง</w:t>
      </w:r>
      <w:proofErr w:type="spellStart"/>
      <w:r w:rsidRPr="00063136">
        <w:rPr>
          <w:rFonts w:ascii="TH SarabunPSK" w:hAnsi="TH SarabunPSK" w:cs="TH SarabunPSK"/>
          <w:sz w:val="32"/>
          <w:szCs w:val="32"/>
          <w:cs/>
        </w:rPr>
        <w:t>ผือ</w:t>
      </w:r>
      <w:proofErr w:type="spellEnd"/>
      <w:r w:rsidRPr="00063136">
        <w:rPr>
          <w:rFonts w:ascii="TH SarabunPSK" w:hAnsi="TH SarabunPSK" w:cs="TH SarabunPSK"/>
          <w:sz w:val="32"/>
          <w:szCs w:val="32"/>
          <w:cs/>
        </w:rPr>
        <w:t xml:space="preserve"> หมู่ ๖</w:t>
      </w:r>
    </w:p>
    <w:p w14:paraId="50FD0BF4" w14:textId="77777777" w:rsidR="00063136" w:rsidRPr="00063136" w:rsidRDefault="00063136" w:rsidP="00C73845">
      <w:pPr>
        <w:ind w:left="144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๗. งานบุญประจำปี บ้านโนนตูม หมู่ ๘</w:t>
      </w:r>
    </w:p>
    <w:p w14:paraId="16C076D2" w14:textId="77777777" w:rsidR="00063136" w:rsidRPr="00063136" w:rsidRDefault="00063136" w:rsidP="00C73845">
      <w:pPr>
        <w:ind w:firstLine="72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ประชากรในเขตองค์การบริหารส่วนตำบลตาลเนิ้ง ประกอบอาชีพหลายอาชีพ เช่น ข้าราชการ/ พนักงานในหน่วยงานของรัฐ/รัฐวิสาหกิจ พนักงานหน่วยงานเอกชน รับจ้างทั่วไป ทำการเกษตร ทำนา ทำไร่ ทำสวน ทำธุรกิจส่วนตัว ค้าขาย ฯลฯ</w:t>
      </w:r>
    </w:p>
    <w:p w14:paraId="709B0E55" w14:textId="77777777" w:rsidR="00063136" w:rsidRPr="00063136" w:rsidRDefault="00063136" w:rsidP="00C73845">
      <w:pPr>
        <w:ind w:left="144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๑.เกษตรกรรม โดยประมาณ ร้อยละ ๖๘</w:t>
      </w:r>
    </w:p>
    <w:p w14:paraId="0781CDFD" w14:textId="77777777" w:rsidR="00063136" w:rsidRPr="00063136" w:rsidRDefault="00063136" w:rsidP="00C73845">
      <w:pPr>
        <w:ind w:left="144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๒. ข้าราชการ/พนักงานของรัฐ/รัฐวิสาหกิจ ร้อยละ ๕</w:t>
      </w:r>
    </w:p>
    <w:p w14:paraId="19C8272C" w14:textId="77777777" w:rsidR="00063136" w:rsidRPr="00063136" w:rsidRDefault="00063136" w:rsidP="00C73845">
      <w:pPr>
        <w:ind w:left="144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๓. พนักงานหน่วยงานเอกชน ร้อยละ ๑</w:t>
      </w:r>
    </w:p>
    <w:p w14:paraId="2E9388AB" w14:textId="77777777" w:rsidR="00063136" w:rsidRPr="00063136" w:rsidRDefault="00063136" w:rsidP="00C73845">
      <w:pPr>
        <w:ind w:left="144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๔. ธุรกิจส่วนตัว ร้อยละ ๒</w:t>
      </w:r>
    </w:p>
    <w:p w14:paraId="41EAC591" w14:textId="6CEEDF1C" w:rsidR="00111F31" w:rsidRPr="00063136" w:rsidRDefault="00063136" w:rsidP="00C73845">
      <w:pPr>
        <w:ind w:left="1440"/>
        <w:rPr>
          <w:rFonts w:ascii="TH SarabunPSK" w:hAnsi="TH SarabunPSK" w:cs="TH SarabunPSK"/>
          <w:sz w:val="32"/>
          <w:szCs w:val="32"/>
        </w:rPr>
      </w:pPr>
      <w:r w:rsidRPr="00063136">
        <w:rPr>
          <w:rFonts w:ascii="TH SarabunPSK" w:hAnsi="TH SarabunPSK" w:cs="TH SarabunPSK"/>
          <w:sz w:val="32"/>
          <w:szCs w:val="32"/>
          <w:cs/>
        </w:rPr>
        <w:t>๕. รับจ้างทั่วไป ร้อยละ ๒๔</w:t>
      </w:r>
    </w:p>
    <w:sectPr w:rsidR="00111F31" w:rsidRPr="0006313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FDE039" w14:textId="77777777" w:rsidR="007B780F" w:rsidRDefault="007B780F" w:rsidP="00901606">
      <w:r>
        <w:separator/>
      </w:r>
    </w:p>
  </w:endnote>
  <w:endnote w:type="continuationSeparator" w:id="0">
    <w:p w14:paraId="35C7DF50" w14:textId="77777777" w:rsidR="007B780F" w:rsidRDefault="007B780F" w:rsidP="00901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7092C9-0124-411B-9A34-7E59D85EDBD0}"/>
    <w:embedBold r:id="rId2" w:fontKey="{C79A4FA3-8BF1-491B-8186-ED1CDB075BC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BB46E06-D541-4873-80D9-401B77BBBD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C74AA458-3CDB-4491-921B-266CA4898550}"/>
    <w:embedBold r:id="rId5" w:fontKey="{E95A8A40-70D8-4BEB-A12F-5FC0D454F3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B449651-1366-49BC-8F68-60261E10968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8667D4FC-1799-4A9D-9909-4FE001F31A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C705E" w14:textId="77777777" w:rsidR="00901606" w:rsidRDefault="0090160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AEDB8" w14:textId="77777777" w:rsidR="00901606" w:rsidRDefault="0090160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D9A81" w14:textId="77777777" w:rsidR="00901606" w:rsidRDefault="009016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B04DD2" w14:textId="77777777" w:rsidR="007B780F" w:rsidRDefault="007B780F" w:rsidP="00901606">
      <w:r>
        <w:separator/>
      </w:r>
    </w:p>
  </w:footnote>
  <w:footnote w:type="continuationSeparator" w:id="0">
    <w:p w14:paraId="412193BB" w14:textId="77777777" w:rsidR="007B780F" w:rsidRDefault="007B780F" w:rsidP="00901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41087" w14:textId="045869C4" w:rsidR="00901606" w:rsidRDefault="00901606">
    <w:pPr>
      <w:pStyle w:val="a3"/>
    </w:pPr>
    <w:r>
      <w:rPr>
        <w:noProof/>
      </w:rPr>
      <w:pict w14:anchorId="4EDE2E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332532" o:spid="_x0000_s1026" type="#_x0000_t75" style="position:absolute;left:0;text-align:left;margin-left:0;margin-top:0;width:1667.8pt;height:1661.8pt;z-index:-251657216;mso-position-horizontal:center;mso-position-horizontal-relative:margin;mso-position-vertical:center;mso-position-vertical-relative:margin" o:allowincell="f">
          <v:imagedata r:id="rId1" o:title="body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3E151" w14:textId="3CBD6EE3" w:rsidR="00901606" w:rsidRDefault="00901606">
    <w:pPr>
      <w:pStyle w:val="a3"/>
    </w:pPr>
    <w:r>
      <w:rPr>
        <w:noProof/>
      </w:rPr>
      <w:pict w14:anchorId="4A53BF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332533" o:spid="_x0000_s1027" type="#_x0000_t75" style="position:absolute;left:0;text-align:left;margin-left:0;margin-top:0;width:1667.8pt;height:1661.8pt;z-index:-251656192;mso-position-horizontal:center;mso-position-horizontal-relative:margin;mso-position-vertical:center;mso-position-vertical-relative:margin" o:allowincell="f">
          <v:imagedata r:id="rId1" o:title="body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7942C" w14:textId="272D384E" w:rsidR="00901606" w:rsidRDefault="00901606">
    <w:pPr>
      <w:pStyle w:val="a3"/>
    </w:pPr>
    <w:r>
      <w:rPr>
        <w:noProof/>
      </w:rPr>
      <w:pict w14:anchorId="0CD5E2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332531" o:spid="_x0000_s1025" type="#_x0000_t75" style="position:absolute;left:0;text-align:left;margin-left:0;margin-top:0;width:1667.8pt;height:1661.8pt;z-index:-251658240;mso-position-horizontal:center;mso-position-horizontal-relative:margin;mso-position-vertical:center;mso-position-vertical-relative:margin" o:allowincell="f">
          <v:imagedata r:id="rId1" o:title="body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136"/>
    <w:rsid w:val="00063136"/>
    <w:rsid w:val="00111F31"/>
    <w:rsid w:val="002657BA"/>
    <w:rsid w:val="002A654F"/>
    <w:rsid w:val="006C714B"/>
    <w:rsid w:val="007B780F"/>
    <w:rsid w:val="00901606"/>
    <w:rsid w:val="00C7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1B46F3"/>
  <w15:chartTrackingRefBased/>
  <w15:docId w15:val="{4FF422CF-5840-4956-B22E-8808F7A6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1606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901606"/>
  </w:style>
  <w:style w:type="paragraph" w:styleId="a5">
    <w:name w:val="footer"/>
    <w:basedOn w:val="a"/>
    <w:link w:val="a6"/>
    <w:uiPriority w:val="99"/>
    <w:unhideWhenUsed/>
    <w:rsid w:val="00901606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901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</cp:lastModifiedBy>
  <cp:revision>2</cp:revision>
  <dcterms:created xsi:type="dcterms:W3CDTF">2024-06-17T15:30:00Z</dcterms:created>
  <dcterms:modified xsi:type="dcterms:W3CDTF">2024-06-17T15:30:00Z</dcterms:modified>
</cp:coreProperties>
</file>